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6C" w:rsidRDefault="0099096C" w:rsidP="00990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Samorz</w:t>
      </w:r>
      <w:r>
        <w:rPr>
          <w:rFonts w:ascii="Times New Roman" w:hAnsi="Times New Roman" w:cs="Times New Roman"/>
          <w:b/>
          <w:sz w:val="28"/>
          <w:szCs w:val="28"/>
        </w:rPr>
        <w:t>ąd Uczniowski – rok szkolny 2020/2021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03"/>
        <w:gridCol w:w="2951"/>
        <w:gridCol w:w="2808"/>
      </w:tblGrid>
      <w:tr w:rsidR="0099096C" w:rsidTr="0099096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Przewodnicząca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 Dederek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99096C" w:rsidTr="0099096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Zastępca przewodniczącej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 Nędza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B</w:t>
            </w:r>
          </w:p>
        </w:tc>
      </w:tr>
      <w:tr w:rsidR="0099096C" w:rsidTr="0099096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Sekretarz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Wiktoria Piwowońska Sylwia Bibik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</w:tr>
      <w:tr w:rsidR="0099096C" w:rsidTr="0099096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C" w:rsidRDefault="0099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Skarbnik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Oktawia Pałasz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B</w:t>
            </w:r>
          </w:p>
        </w:tc>
      </w:tr>
      <w:tr w:rsidR="0099096C" w:rsidTr="0099096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Kronikarz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Klapczyńska Maria Jurgawka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 A</w:t>
            </w:r>
          </w:p>
        </w:tc>
      </w:tr>
      <w:tr w:rsidR="0099096C" w:rsidTr="0099096C"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Członkowie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Warot Rozalia Ratuszna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 B</w:t>
            </w:r>
          </w:p>
          <w:p w:rsidR="0099096C" w:rsidRDefault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 A</w:t>
            </w:r>
          </w:p>
          <w:p w:rsidR="0099096C" w:rsidRDefault="0099096C" w:rsidP="00990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9096C" w:rsidRDefault="0099096C" w:rsidP="009909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96C" w:rsidRDefault="0099096C" w:rsidP="009909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Opiekunowie: Elżbieta Grzana, Agnieszka Janowicz-Orzałkiewicz</w:t>
      </w:r>
    </w:p>
    <w:p w:rsidR="00580988" w:rsidRDefault="00580988"/>
    <w:sectPr w:rsidR="00580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6C"/>
    <w:rsid w:val="00580988"/>
    <w:rsid w:val="009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E755"/>
  <w15:chartTrackingRefBased/>
  <w15:docId w15:val="{5AFCE519-C048-473F-8C1F-96CF80A8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9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2020-10-01T10:43:00Z</dcterms:created>
  <dcterms:modified xsi:type="dcterms:W3CDTF">2020-10-01T10:47:00Z</dcterms:modified>
</cp:coreProperties>
</file>